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069"/>
        <w:tblW w:w="10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6"/>
        <w:gridCol w:w="2952"/>
      </w:tblGrid>
      <w:tr w:rsidR="00300611" w:rsidTr="00300611">
        <w:trPr>
          <w:trHeight w:val="894"/>
        </w:trPr>
        <w:tc>
          <w:tcPr>
            <w:tcW w:w="7926" w:type="dxa"/>
          </w:tcPr>
          <w:p w:rsidR="000269F4" w:rsidRDefault="000269F4" w:rsidP="001F512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D4388BE" wp14:editId="32E1BE89">
                  <wp:extent cx="5086350" cy="864409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ROMtelsBanner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715" cy="88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vAlign w:val="center"/>
          </w:tcPr>
          <w:p w:rsidR="000269F4" w:rsidRDefault="000269F4" w:rsidP="001F512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drawing>
                <wp:inline distT="0" distB="0" distL="0" distR="0" wp14:anchorId="19575B9F" wp14:editId="4762B209">
                  <wp:extent cx="1737681" cy="495300"/>
                  <wp:effectExtent l="0" t="0" r="0" b="0"/>
                  <wp:docPr id="14" name="Picture 14" descr="http://research.ncl.ac.uk/media/sites/researchwebsites/romtels/erasmus+logo_mic-421x120.jp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search.ncl.ac.uk/media/sites/researchwebsites/romtels/erasmus+logo_mic-421x120.jp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790" cy="52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9F4" w:rsidTr="00300611">
        <w:trPr>
          <w:trHeight w:val="2511"/>
        </w:trPr>
        <w:tc>
          <w:tcPr>
            <w:tcW w:w="10781" w:type="dxa"/>
            <w:gridSpan w:val="2"/>
          </w:tcPr>
          <w:p w:rsidR="000269F4" w:rsidRDefault="000269F4" w:rsidP="001F512D">
            <w:pPr>
              <w:jc w:val="center"/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</w:rPr>
            </w:pP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</w:rPr>
              <w:t xml:space="preserve">           </w:t>
            </w:r>
          </w:p>
          <w:p w:rsidR="000269F4" w:rsidRDefault="000269F4" w:rsidP="001F512D">
            <w:pPr>
              <w:jc w:val="center"/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</w:rPr>
            </w:pPr>
          </w:p>
          <w:p w:rsidR="000269F4" w:rsidRPr="00692CCF" w:rsidRDefault="000269F4" w:rsidP="000269F4">
            <w:pPr>
              <w:jc w:val="center"/>
              <w:rPr>
                <w:rFonts w:eastAsiaTheme="minorHAnsi"/>
                <w:b/>
                <w:bCs/>
                <w:sz w:val="32"/>
                <w:lang w:eastAsia="en-US"/>
              </w:rPr>
            </w:pPr>
            <w:proofErr w:type="spellStart"/>
            <w:r w:rsidRPr="00692CCF">
              <w:rPr>
                <w:b/>
                <w:bCs/>
                <w:sz w:val="32"/>
              </w:rPr>
              <w:t>Translanguaging</w:t>
            </w:r>
            <w:proofErr w:type="spellEnd"/>
            <w:r w:rsidRPr="00692CCF">
              <w:rPr>
                <w:b/>
                <w:bCs/>
                <w:sz w:val="32"/>
              </w:rPr>
              <w:t xml:space="preserve"> Pedagogy: an emancipatory approach for </w:t>
            </w:r>
            <w:proofErr w:type="spellStart"/>
            <w:r w:rsidRPr="00692CCF">
              <w:rPr>
                <w:b/>
                <w:bCs/>
                <w:sz w:val="32"/>
              </w:rPr>
              <w:t>plurilingual</w:t>
            </w:r>
            <w:proofErr w:type="spellEnd"/>
            <w:r w:rsidRPr="00692CCF">
              <w:rPr>
                <w:b/>
                <w:bCs/>
                <w:sz w:val="32"/>
              </w:rPr>
              <w:t xml:space="preserve"> pupils</w:t>
            </w:r>
          </w:p>
          <w:p w:rsidR="000269F4" w:rsidRDefault="000269F4" w:rsidP="001F512D">
            <w:pPr>
              <w:rPr>
                <w:b/>
                <w:bCs/>
                <w:iCs/>
              </w:rPr>
            </w:pPr>
          </w:p>
          <w:p w:rsidR="000269F4" w:rsidRDefault="000269F4" w:rsidP="000269F4">
            <w:pPr>
              <w:jc w:val="center"/>
              <w:rPr>
                <w:b/>
                <w:bCs/>
                <w:iCs/>
                <w:sz w:val="52"/>
              </w:rPr>
            </w:pPr>
            <w:r>
              <w:rPr>
                <w:b/>
                <w:bCs/>
                <w:iCs/>
                <w:sz w:val="52"/>
              </w:rPr>
              <w:t>FEEDBACK FORM</w:t>
            </w:r>
          </w:p>
          <w:p w:rsidR="000269F4" w:rsidRPr="000269F4" w:rsidRDefault="000269F4" w:rsidP="00234156">
            <w:pPr>
              <w:jc w:val="center"/>
              <w:rPr>
                <w:bCs/>
                <w:iCs/>
                <w:sz w:val="52"/>
              </w:rPr>
            </w:pPr>
            <w:r w:rsidRPr="000269F4">
              <w:rPr>
                <w:bCs/>
              </w:rPr>
              <w:t>As part of our agreement with Erasmus+, our project must evaluate the effectiveness of this event in terms of its impact. Please could you complete this feedback form</w:t>
            </w:r>
            <w:r w:rsidR="00234156">
              <w:rPr>
                <w:bCs/>
              </w:rPr>
              <w:t xml:space="preserve"> and return it</w:t>
            </w:r>
            <w:r w:rsidRPr="000269F4">
              <w:rPr>
                <w:bCs/>
              </w:rPr>
              <w:t xml:space="preserve"> before leaving today’s event.</w:t>
            </w:r>
          </w:p>
        </w:tc>
      </w:tr>
      <w:tr w:rsidR="000269F4" w:rsidTr="00300611">
        <w:trPr>
          <w:trHeight w:val="537"/>
        </w:trPr>
        <w:tc>
          <w:tcPr>
            <w:tcW w:w="10781" w:type="dxa"/>
            <w:gridSpan w:val="2"/>
          </w:tcPr>
          <w:p w:rsidR="000269F4" w:rsidRDefault="000269F4" w:rsidP="001F51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drawing>
                <wp:inline distT="0" distB="0" distL="0" distR="0" wp14:anchorId="3054E3DA" wp14:editId="43B60134">
                  <wp:extent cx="1170219" cy="409575"/>
                  <wp:effectExtent l="0" t="0" r="0" b="0"/>
                  <wp:docPr id="15" name="Picture 15" descr="http://research.ncl.ac.uk/media/sites/researchwebsites/romtels/NULogo300px-240x84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esearch.ncl.ac.uk/media/sites/researchwebsites/romtels/NULogo300px-240x84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771" cy="45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t xml:space="preserve">   </w:t>
            </w: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drawing>
                <wp:inline distT="0" distB="0" distL="0" distR="0" wp14:anchorId="38590E05" wp14:editId="4B7B9F65">
                  <wp:extent cx="1019175" cy="433149"/>
                  <wp:effectExtent l="0" t="0" r="0" b="5080"/>
                  <wp:docPr id="16" name="Picture 16" descr="http://research.ncl.ac.uk/media/sites/researchwebsites/romtels/MU_LDN_partner_2col%20(c)300px-120x66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esearch.ncl.ac.uk/media/sites/researchwebsites/romtels/MU_LDN_partner_2col%20(c)300px-120x66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47" cy="44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t xml:space="preserve">    </w:t>
            </w: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drawing>
                <wp:inline distT="0" distB="0" distL="0" distR="0" wp14:anchorId="609ECDC4" wp14:editId="4748BD82">
                  <wp:extent cx="1047750" cy="436020"/>
                  <wp:effectExtent l="0" t="0" r="0" b="2540"/>
                  <wp:docPr id="17" name="Picture 17" descr="MontpellierLogo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ntpellierLogo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495" cy="44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t xml:space="preserve">   </w:t>
            </w: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drawing>
                <wp:inline distT="0" distB="0" distL="0" distR="0" wp14:anchorId="4C9AEDE1" wp14:editId="6EA4BFC8">
                  <wp:extent cx="1009650" cy="456417"/>
                  <wp:effectExtent l="0" t="0" r="0" b="1270"/>
                  <wp:docPr id="18" name="Picture 18" descr="http://research.ncl.ac.uk/media/sites/researchwebsites/romtels/UHelsinki%20copy300px-120x66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research.ncl.ac.uk/media/sites/researchwebsites/romtels/UHelsinki%20copy300px-120x66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48" cy="47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t xml:space="preserve">   </w:t>
            </w: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drawing>
                <wp:inline distT="0" distB="0" distL="0" distR="0" wp14:anchorId="415E3CD7" wp14:editId="5750CE35">
                  <wp:extent cx="464060" cy="457200"/>
                  <wp:effectExtent l="0" t="0" r="0" b="0"/>
                  <wp:docPr id="19" name="Picture 19" descr="http://research.ncl.ac.uk/media/sites/researchwebsites/romtels/ArthursHillplainbground-120x66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esearch.ncl.ac.uk/media/sites/researchwebsites/romtels/ArthursHillplainbground-120x66.p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28" cy="47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herit" w:hAnsi="inherit"/>
                <w:noProof/>
                <w:color w:val="0000FF"/>
                <w:sz w:val="17"/>
                <w:szCs w:val="17"/>
                <w:bdr w:val="none" w:sz="0" w:space="0" w:color="auto" w:frame="1"/>
                <w:lang w:eastAsia="en-GB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="inherit" w:hAnsi="inherit"/>
                <w:noProof/>
                <w:color w:val="000000"/>
                <w:sz w:val="17"/>
                <w:szCs w:val="17"/>
                <w:lang w:eastAsia="en-GB"/>
              </w:rPr>
              <w:drawing>
                <wp:inline distT="0" distB="0" distL="0" distR="0" wp14:anchorId="5203B9BE" wp14:editId="73F99CD7">
                  <wp:extent cx="1727105" cy="428578"/>
                  <wp:effectExtent l="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eople-to-people-foundation-logo-300x7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392" cy="479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FC3" w:rsidRDefault="007E0FC3"/>
    <w:p w:rsidR="00300611" w:rsidRDefault="00300611">
      <w:pPr>
        <w:rPr>
          <w:b/>
        </w:rPr>
      </w:pPr>
    </w:p>
    <w:p w:rsidR="000269F4" w:rsidRPr="003D380A" w:rsidRDefault="003D380A">
      <w:pPr>
        <w:rPr>
          <w:b/>
        </w:rPr>
      </w:pPr>
      <w:r w:rsidRPr="003D380A">
        <w:rPr>
          <w:b/>
        </w:rPr>
        <w:t xml:space="preserve">Please </w:t>
      </w:r>
      <w:r>
        <w:rPr>
          <w:b/>
        </w:rPr>
        <w:t>write</w:t>
      </w:r>
      <w:r w:rsidRPr="003D380A">
        <w:rPr>
          <w:b/>
        </w:rPr>
        <w:t xml:space="preserve"> your opinions</w:t>
      </w:r>
      <w:r w:rsidR="000269F4" w:rsidRPr="003D380A">
        <w:rPr>
          <w:b/>
        </w:rPr>
        <w:t xml:space="preserve"> o</w:t>
      </w:r>
      <w:r>
        <w:rPr>
          <w:b/>
        </w:rPr>
        <w:t>f</w:t>
      </w:r>
      <w:r w:rsidR="000269F4" w:rsidRPr="003D380A">
        <w:rPr>
          <w:b/>
        </w:rPr>
        <w:t xml:space="preserve"> the </w:t>
      </w:r>
      <w:r w:rsidR="00300611">
        <w:rPr>
          <w:b/>
        </w:rPr>
        <w:t>information</w:t>
      </w:r>
      <w:r w:rsidR="000269F4" w:rsidRPr="003D380A">
        <w:rPr>
          <w:b/>
        </w:rPr>
        <w:t xml:space="preserve"> presented today</w:t>
      </w:r>
      <w:r w:rsidRPr="003D380A">
        <w:rPr>
          <w:b/>
        </w:rPr>
        <w:t xml:space="preserve">. What did you think </w:t>
      </w:r>
      <w:proofErr w:type="gramStart"/>
      <w:r w:rsidRPr="003D380A">
        <w:rPr>
          <w:b/>
        </w:rPr>
        <w:t>of:</w:t>
      </w:r>
      <w:proofErr w:type="gramEnd"/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Translanguaging</w:t>
      </w:r>
      <w:proofErr w:type="spellEnd"/>
      <w:r>
        <w:t xml:space="preserve"> as a pedagogy for </w:t>
      </w:r>
      <w:proofErr w:type="spellStart"/>
      <w:r>
        <w:t>plurilingual</w:t>
      </w:r>
      <w:proofErr w:type="spellEnd"/>
      <w:r>
        <w:t xml:space="preserve"> pupil learning: evidence and practical guidance:</w:t>
      </w: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611" w:rsidRDefault="00300611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Pr="003D380A" w:rsidRDefault="003D380A">
      <w:pPr>
        <w:rPr>
          <w:sz w:val="4"/>
          <w:szCs w:val="4"/>
        </w:rP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technology developed as part of this </w:t>
      </w:r>
      <w:proofErr w:type="spellStart"/>
      <w:r>
        <w:t>ROMtels</w:t>
      </w:r>
      <w:proofErr w:type="spellEnd"/>
      <w:r>
        <w:t xml:space="preserve"> project:</w:t>
      </w: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611" w:rsidRDefault="00300611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Pr="003D380A" w:rsidRDefault="003D380A">
      <w:pPr>
        <w:rPr>
          <w:sz w:val="4"/>
          <w:szCs w:val="4"/>
        </w:rP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Principles for schools and Roma communities to work together: a languages for dignity approach:</w:t>
      </w: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611" w:rsidRDefault="00300611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Pr="003D380A" w:rsidRDefault="003D380A">
      <w:pPr>
        <w:rPr>
          <w:sz w:val="4"/>
          <w:szCs w:val="4"/>
        </w:rPr>
      </w:pPr>
    </w:p>
    <w:p w:rsidR="003D380A" w:rsidRDefault="003D380A" w:rsidP="002701C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Any other issues discussed today:</w:t>
      </w:r>
    </w:p>
    <w:p w:rsidR="00300611" w:rsidRDefault="00300611"/>
    <w:p w:rsidR="003D380A" w:rsidRDefault="003D380A"/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is your name?</w:t>
      </w: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>
      <w:pPr>
        <w:rPr>
          <w:sz w:val="4"/>
          <w:szCs w:val="4"/>
        </w:rP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is your current role?</w:t>
      </w: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Pr="003D380A" w:rsidRDefault="003D380A">
      <w:pPr>
        <w:rPr>
          <w:sz w:val="4"/>
          <w:szCs w:val="4"/>
        </w:rP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 this role, who is your target audience? (For example: schools in one/many regions; senior management at your school; government education department)</w:t>
      </w: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611" w:rsidRDefault="00300611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611" w:rsidRDefault="00300611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01C1" w:rsidRDefault="002701C1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Pr="003D380A" w:rsidRDefault="003D380A">
      <w:pPr>
        <w:rPr>
          <w:sz w:val="4"/>
          <w:szCs w:val="4"/>
        </w:rPr>
      </w:pPr>
    </w:p>
    <w:p w:rsidR="000269F4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 your role(s), h</w:t>
      </w:r>
      <w:r w:rsidR="000269F4">
        <w:t xml:space="preserve">ow you will use the </w:t>
      </w:r>
      <w:r w:rsidR="00300611">
        <w:t>information</w:t>
      </w:r>
      <w:r w:rsidR="000269F4">
        <w:t xml:space="preserve"> presented today</w:t>
      </w:r>
      <w:r>
        <w:t>?</w:t>
      </w: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611" w:rsidRDefault="00300611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01C1" w:rsidRDefault="002701C1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611" w:rsidRDefault="00300611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D380A" w:rsidP="003D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380A" w:rsidRDefault="00300611">
      <w:r>
        <w:rPr>
          <w:bCs/>
        </w:rPr>
        <w:t>Thank you for completing this</w:t>
      </w:r>
      <w:r w:rsidRPr="000269F4">
        <w:rPr>
          <w:bCs/>
        </w:rPr>
        <w:t xml:space="preserve"> feedback form</w:t>
      </w:r>
      <w:r>
        <w:rPr>
          <w:bCs/>
        </w:rPr>
        <w:t>. Please return it</w:t>
      </w:r>
      <w:r w:rsidRPr="000269F4">
        <w:rPr>
          <w:bCs/>
        </w:rPr>
        <w:t xml:space="preserve"> </w:t>
      </w:r>
      <w:bookmarkStart w:id="0" w:name="_GoBack"/>
      <w:bookmarkEnd w:id="0"/>
      <w:r w:rsidRPr="000269F4">
        <w:rPr>
          <w:bCs/>
        </w:rPr>
        <w:t>before</w:t>
      </w:r>
      <w:r>
        <w:rPr>
          <w:bCs/>
        </w:rPr>
        <w:t xml:space="preserve"> you leave</w:t>
      </w:r>
      <w:r w:rsidRPr="000269F4">
        <w:rPr>
          <w:bCs/>
        </w:rPr>
        <w:t xml:space="preserve"> today’s event</w:t>
      </w:r>
      <w:r>
        <w:rPr>
          <w:bCs/>
        </w:rPr>
        <w:t>.</w:t>
      </w:r>
    </w:p>
    <w:sectPr w:rsidR="003D380A" w:rsidSect="00300611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0A" w:rsidRDefault="003D380A" w:rsidP="003D380A">
      <w:pPr>
        <w:spacing w:after="0" w:line="240" w:lineRule="auto"/>
      </w:pPr>
      <w:r>
        <w:separator/>
      </w:r>
    </w:p>
  </w:endnote>
  <w:endnote w:type="continuationSeparator" w:id="0">
    <w:p w:rsidR="003D380A" w:rsidRDefault="003D380A" w:rsidP="003D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594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380A" w:rsidRDefault="003D38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156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3D380A" w:rsidRDefault="003D38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0A" w:rsidRDefault="003D380A" w:rsidP="003D380A">
      <w:pPr>
        <w:spacing w:after="0" w:line="240" w:lineRule="auto"/>
      </w:pPr>
      <w:r>
        <w:separator/>
      </w:r>
    </w:p>
  </w:footnote>
  <w:footnote w:type="continuationSeparator" w:id="0">
    <w:p w:rsidR="003D380A" w:rsidRDefault="003D380A" w:rsidP="003D3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F4"/>
    <w:rsid w:val="000269F4"/>
    <w:rsid w:val="00234156"/>
    <w:rsid w:val="002701C1"/>
    <w:rsid w:val="00300611"/>
    <w:rsid w:val="003D380A"/>
    <w:rsid w:val="007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7C45F-FE0C-4C84-A654-329EBDD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9F4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9F4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9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9F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0A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0A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univ-montp3.fr/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ec.europa.eu/programmes/erasmus-plus/index_en.htm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arthurshillprimaryschools.co.uk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mdx.ac.uk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helsinki.fi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hyperlink" Target="http://www.ncl.ac.uk/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Wysocki</dc:creator>
  <cp:keywords/>
  <dc:description/>
  <cp:lastModifiedBy>Lydia Wysocki</cp:lastModifiedBy>
  <cp:revision>3</cp:revision>
  <dcterms:created xsi:type="dcterms:W3CDTF">2017-02-21T13:55:00Z</dcterms:created>
  <dcterms:modified xsi:type="dcterms:W3CDTF">2017-04-19T09:43:00Z</dcterms:modified>
</cp:coreProperties>
</file>