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287" w:rsidRDefault="00E2723A" w:rsidP="00FE7F8F">
      <w:pPr>
        <w:rPr>
          <w:sz w:val="16"/>
          <w:szCs w:val="16"/>
        </w:rPr>
      </w:pPr>
      <w:r>
        <w:rPr>
          <w:noProof/>
        </w:rPr>
        <w:drawing>
          <wp:anchor distT="0" distB="0" distL="114300" distR="114300" simplePos="0" relativeHeight="251657216" behindDoc="0" locked="0" layoutInCell="1" allowOverlap="1">
            <wp:simplePos x="0" y="0"/>
            <wp:positionH relativeFrom="column">
              <wp:posOffset>-971550</wp:posOffset>
            </wp:positionH>
            <wp:positionV relativeFrom="paragraph">
              <wp:posOffset>-914400</wp:posOffset>
            </wp:positionV>
            <wp:extent cx="8239125" cy="1752600"/>
            <wp:effectExtent l="19050" t="0" r="9525" b="0"/>
            <wp:wrapSquare wrapText="bothSides"/>
            <wp:docPr id="3" name="Picture 3" descr="PTNbanne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TNbanner1"/>
                    <pic:cNvPicPr>
                      <a:picLocks noChangeAspect="1" noChangeArrowheads="1"/>
                    </pic:cNvPicPr>
                  </pic:nvPicPr>
                  <pic:blipFill>
                    <a:blip r:embed="rId5" cstate="print"/>
                    <a:srcRect/>
                    <a:stretch>
                      <a:fillRect/>
                    </a:stretch>
                  </pic:blipFill>
                  <pic:spPr bwMode="auto">
                    <a:xfrm>
                      <a:off x="0" y="0"/>
                      <a:ext cx="8239125" cy="1752600"/>
                    </a:xfrm>
                    <a:prstGeom prst="rect">
                      <a:avLst/>
                    </a:prstGeom>
                    <a:noFill/>
                    <a:ln w="9525">
                      <a:noFill/>
                      <a:miter lim="800000"/>
                      <a:headEnd/>
                      <a:tailEnd/>
                    </a:ln>
                  </pic:spPr>
                </pic:pic>
              </a:graphicData>
            </a:graphic>
          </wp:anchor>
        </w:drawing>
      </w:r>
      <w:r w:rsidR="00907626" w:rsidRPr="00907626">
        <w:rPr>
          <w:noProof/>
          <w:szCs w:val="18"/>
        </w:rPr>
        <w:pict>
          <v:rect id="Rectangle 5" o:spid="_x0000_s1026" style="position:absolute;left:0;text-align:left;margin-left:485.25pt;margin-top:66pt;width:76.5pt;height:707.25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" fillcolor="#8f0308" stroked="f"/>
        </w:pict>
      </w:r>
    </w:p>
    <w:p w:rsidR="00E2723A" w:rsidRPr="00E2723A" w:rsidRDefault="00E2723A" w:rsidP="00E2723A">
      <w:pPr>
        <w:pStyle w:val="Default"/>
        <w:jc w:val="both"/>
        <w:rPr>
          <w:rFonts w:asciiTheme="minorHAnsi" w:hAnsiTheme="minorHAnsi" w:cstheme="minorHAnsi"/>
          <w:b/>
          <w:sz w:val="28"/>
          <w:szCs w:val="28"/>
        </w:rPr>
      </w:pPr>
      <w:r w:rsidRPr="00E2723A">
        <w:rPr>
          <w:rFonts w:asciiTheme="minorHAnsi" w:hAnsiTheme="minorHAnsi" w:cstheme="minorHAnsi"/>
          <w:b/>
          <w:sz w:val="28"/>
          <w:szCs w:val="28"/>
        </w:rPr>
        <w:t>Bulletin 5 (February 2012)</w:t>
      </w:r>
    </w:p>
    <w:p w:rsidR="00E2723A" w:rsidRPr="00E2723A" w:rsidRDefault="00E2723A" w:rsidP="00E2723A">
      <w:pPr>
        <w:pStyle w:val="Default"/>
        <w:jc w:val="both"/>
        <w:rPr>
          <w:rFonts w:asciiTheme="minorHAnsi" w:hAnsiTheme="minorHAnsi" w:cstheme="minorHAnsi"/>
          <w:color w:val="auto"/>
        </w:rPr>
      </w:pPr>
    </w:p>
    <w:p w:rsidR="00E2723A" w:rsidRPr="00E2723A" w:rsidRDefault="00E2723A" w:rsidP="00E2723A">
      <w:pPr>
        <w:pStyle w:val="Default"/>
        <w:jc w:val="both"/>
        <w:rPr>
          <w:rFonts w:asciiTheme="minorHAnsi" w:hAnsiTheme="minorHAnsi" w:cstheme="minorHAnsi"/>
          <w:color w:val="auto"/>
        </w:rPr>
      </w:pPr>
      <w:r w:rsidRPr="00E2723A">
        <w:rPr>
          <w:rFonts w:asciiTheme="minorHAnsi" w:hAnsiTheme="minorHAnsi" w:cstheme="minorHAnsi"/>
          <w:color w:val="auto"/>
        </w:rPr>
        <w:t xml:space="preserve">Professor Diane Richardson, Principal Investigator, Newcastle University, UK </w:t>
      </w:r>
    </w:p>
    <w:p w:rsidR="00E2723A" w:rsidRPr="00E2723A" w:rsidRDefault="00E2723A" w:rsidP="00E2723A">
      <w:pPr>
        <w:pStyle w:val="Default"/>
        <w:jc w:val="both"/>
        <w:rPr>
          <w:rFonts w:asciiTheme="minorHAnsi" w:hAnsiTheme="minorHAnsi" w:cstheme="minorHAnsi"/>
          <w:color w:val="auto"/>
        </w:rPr>
      </w:pPr>
      <w:r w:rsidRPr="00E2723A">
        <w:rPr>
          <w:rFonts w:asciiTheme="minorHAnsi" w:hAnsiTheme="minorHAnsi" w:cstheme="minorHAnsi"/>
          <w:color w:val="auto"/>
        </w:rPr>
        <w:t xml:space="preserve">Professor Nina Laurie, Co-Applicant, Newcastle University, UK </w:t>
      </w:r>
    </w:p>
    <w:p w:rsidR="00E2723A" w:rsidRPr="00E2723A" w:rsidRDefault="00E2723A" w:rsidP="00E2723A">
      <w:pPr>
        <w:pStyle w:val="Default"/>
        <w:jc w:val="both"/>
        <w:rPr>
          <w:rFonts w:asciiTheme="minorHAnsi" w:hAnsiTheme="minorHAnsi" w:cstheme="minorHAnsi"/>
          <w:color w:val="auto"/>
        </w:rPr>
      </w:pPr>
      <w:r w:rsidRPr="00E2723A">
        <w:rPr>
          <w:rFonts w:asciiTheme="minorHAnsi" w:hAnsiTheme="minorHAnsi" w:cstheme="minorHAnsi"/>
          <w:color w:val="auto"/>
        </w:rPr>
        <w:t xml:space="preserve">Dr Janet Townsend, Co-Applicant Newcastle University, UK </w:t>
      </w:r>
    </w:p>
    <w:p w:rsidR="00E2723A" w:rsidRPr="00E2723A" w:rsidRDefault="00E2723A" w:rsidP="00E2723A">
      <w:pPr>
        <w:pStyle w:val="Default"/>
        <w:jc w:val="both"/>
        <w:rPr>
          <w:rFonts w:asciiTheme="minorHAnsi" w:hAnsiTheme="minorHAnsi" w:cstheme="minorHAnsi"/>
          <w:color w:val="auto"/>
        </w:rPr>
      </w:pPr>
      <w:r w:rsidRPr="00E2723A">
        <w:rPr>
          <w:rFonts w:asciiTheme="minorHAnsi" w:hAnsiTheme="minorHAnsi" w:cstheme="minorHAnsi"/>
          <w:color w:val="auto"/>
        </w:rPr>
        <w:t xml:space="preserve">Dr </w:t>
      </w:r>
      <w:proofErr w:type="spellStart"/>
      <w:r w:rsidRPr="00E2723A">
        <w:rPr>
          <w:rFonts w:asciiTheme="minorHAnsi" w:hAnsiTheme="minorHAnsi" w:cstheme="minorHAnsi"/>
          <w:color w:val="auto"/>
        </w:rPr>
        <w:t>Meena</w:t>
      </w:r>
      <w:proofErr w:type="spellEnd"/>
      <w:r w:rsidRPr="00E2723A">
        <w:rPr>
          <w:rFonts w:asciiTheme="minorHAnsi" w:hAnsiTheme="minorHAnsi" w:cstheme="minorHAnsi"/>
          <w:color w:val="auto"/>
        </w:rPr>
        <w:t xml:space="preserve"> </w:t>
      </w:r>
      <w:proofErr w:type="spellStart"/>
      <w:r w:rsidRPr="00E2723A">
        <w:rPr>
          <w:rFonts w:asciiTheme="minorHAnsi" w:hAnsiTheme="minorHAnsi" w:cstheme="minorHAnsi"/>
          <w:color w:val="auto"/>
        </w:rPr>
        <w:t>Poudel</w:t>
      </w:r>
      <w:proofErr w:type="spellEnd"/>
      <w:r w:rsidRPr="00E2723A">
        <w:rPr>
          <w:rFonts w:asciiTheme="minorHAnsi" w:hAnsiTheme="minorHAnsi" w:cstheme="minorHAnsi"/>
          <w:color w:val="auto"/>
        </w:rPr>
        <w:t xml:space="preserve">, Research Associate Newcastle University and IOM, Nepal </w:t>
      </w:r>
    </w:p>
    <w:p w:rsidR="00E2723A" w:rsidRPr="00E2723A" w:rsidRDefault="00E2723A" w:rsidP="00E2723A">
      <w:pPr>
        <w:pStyle w:val="Default"/>
        <w:jc w:val="both"/>
        <w:rPr>
          <w:rFonts w:asciiTheme="minorHAnsi" w:hAnsiTheme="minorHAnsi" w:cstheme="minorHAnsi"/>
          <w:color w:val="auto"/>
        </w:rPr>
      </w:pPr>
    </w:p>
    <w:p w:rsidR="00E2723A" w:rsidRPr="00FE7F8F" w:rsidRDefault="00E2723A" w:rsidP="00FE7F8F">
      <w:r w:rsidRPr="00FE7F8F">
        <w:t xml:space="preserve">This large ESRC project runs from November 2009 to April 2012 and is </w:t>
      </w:r>
      <w:r w:rsidR="00FE7F8F" w:rsidRPr="00FE7F8F">
        <w:t>collaboration</w:t>
      </w:r>
      <w:r w:rsidRPr="00FE7F8F">
        <w:t xml:space="preserve"> between Newcastle University, the Non Government Organisation ‘</w:t>
      </w:r>
      <w:proofErr w:type="spellStart"/>
      <w:r w:rsidRPr="00FE7F8F">
        <w:t>Shakti</w:t>
      </w:r>
      <w:proofErr w:type="spellEnd"/>
      <w:r w:rsidRPr="00FE7F8F">
        <w:t xml:space="preserve"> </w:t>
      </w:r>
      <w:proofErr w:type="spellStart"/>
      <w:r w:rsidRPr="00FE7F8F">
        <w:t>Samuha</w:t>
      </w:r>
      <w:proofErr w:type="spellEnd"/>
      <w:r w:rsidRPr="00FE7F8F">
        <w:t xml:space="preserve">’ and the International Organisation for Migration (IOM) Mission in Nepal. It aims to explore the situation of returnee trafficked women. To date there has been little research </w:t>
      </w:r>
      <w:r w:rsidR="00FE7F8F" w:rsidRPr="00FE7F8F">
        <w:t>on neither post</w:t>
      </w:r>
      <w:r w:rsidRPr="00FE7F8F">
        <w:t xml:space="preserve"> trafficking livelihoods nor how the issues raised by trafficking intersect with development agendas. A key aspect of this research is to gain knowledge that is grounded in the actual experiences of the Nepalese trafficked returnee women themselves. We are interested in how returnee livelihoods intersect with sexuality and citizenship. </w:t>
      </w:r>
    </w:p>
    <w:p w:rsidR="00E2723A" w:rsidRPr="00E2723A" w:rsidRDefault="00E2723A" w:rsidP="00FE7F8F"/>
    <w:p w:rsidR="00E2723A" w:rsidRPr="001D0D1A" w:rsidRDefault="00E2723A" w:rsidP="00FE7F8F">
      <w:pPr>
        <w:rPr>
          <w:b/>
          <w:sz w:val="24"/>
          <w:szCs w:val="24"/>
        </w:rPr>
      </w:pPr>
      <w:r w:rsidRPr="001D0D1A">
        <w:rPr>
          <w:b/>
          <w:sz w:val="24"/>
          <w:szCs w:val="24"/>
        </w:rPr>
        <w:t>Final Phase of Fieldwork Completed and Research Seminar Held in Kathmandu</w:t>
      </w:r>
    </w:p>
    <w:p w:rsidR="00E2723A" w:rsidRPr="00E2723A" w:rsidRDefault="00E2723A" w:rsidP="00FE7F8F">
      <w:pPr>
        <w:pStyle w:val="PlainText"/>
      </w:pPr>
    </w:p>
    <w:p w:rsidR="00E2723A" w:rsidRPr="00FE7F8F" w:rsidRDefault="00E2723A" w:rsidP="00FE7F8F">
      <w:r w:rsidRPr="00FE7F8F">
        <w:t xml:space="preserve">Professor Laurie and Professor Richardson joined Dr. </w:t>
      </w:r>
      <w:proofErr w:type="spellStart"/>
      <w:r w:rsidRPr="00FE7F8F">
        <w:t>Poudel</w:t>
      </w:r>
      <w:proofErr w:type="spellEnd"/>
      <w:r w:rsidRPr="00FE7F8F">
        <w:t xml:space="preserve"> in Nepal during October and November to carry out the final phase of fieldwork interviewing stakeholders and members of </w:t>
      </w:r>
      <w:proofErr w:type="spellStart"/>
      <w:r w:rsidRPr="00FE7F8F">
        <w:t>Shakti</w:t>
      </w:r>
      <w:proofErr w:type="spellEnd"/>
      <w:r w:rsidRPr="00FE7F8F">
        <w:t xml:space="preserve"> </w:t>
      </w:r>
      <w:proofErr w:type="spellStart"/>
      <w:r w:rsidRPr="00FE7F8F">
        <w:t>Samuha</w:t>
      </w:r>
      <w:proofErr w:type="spellEnd"/>
      <w:r w:rsidRPr="00FE7F8F">
        <w:t>, the partner organisation, a total of twenty interviews in all. A highly successful research seminar was held in on Kathmandu on November 4</w:t>
      </w:r>
      <w:r w:rsidRPr="00FE7F8F">
        <w:rPr>
          <w:vertAlign w:val="superscript"/>
        </w:rPr>
        <w:t>th</w:t>
      </w:r>
      <w:r w:rsidRPr="00FE7F8F">
        <w:t xml:space="preserve"> to disseminate preliminary findings from the analysis of the interviews conducted with returnee trafficked women. The seminar</w:t>
      </w:r>
      <w:r w:rsidRPr="00FE7F8F">
        <w:rPr>
          <w:color w:val="000000"/>
        </w:rPr>
        <w:t xml:space="preserve"> ‘Making Livelihoods Post Trafficking: Sexuality, Citizenship and Stigma’ </w:t>
      </w:r>
      <w:r w:rsidRPr="00FE7F8F">
        <w:t xml:space="preserve">was opened by the Minister for Women, Children and Social Welfare and attracted more than 120 participants, including several members of the Constituent Assembly and senior policy makers. </w:t>
      </w:r>
      <w:proofErr w:type="spellStart"/>
      <w:r w:rsidRPr="00FE7F8F">
        <w:t>Shakti</w:t>
      </w:r>
      <w:proofErr w:type="spellEnd"/>
      <w:r w:rsidRPr="00FE7F8F">
        <w:t xml:space="preserve"> </w:t>
      </w:r>
      <w:proofErr w:type="spellStart"/>
      <w:r w:rsidRPr="00FE7F8F">
        <w:t>Samuha</w:t>
      </w:r>
      <w:proofErr w:type="spellEnd"/>
      <w:r w:rsidRPr="00FE7F8F">
        <w:t xml:space="preserve">, our partner organisation, gave a presentation based on their involvement in the Research Training aspect of the project entitled ‘Trafficked Survivor to Social Researcher: A Reflection of the Journey’. Later in November they took part in the third research training session on Research Methodology. The fourth session held in January was on Formulating a Research Proposal. </w:t>
      </w:r>
    </w:p>
    <w:p w:rsidR="00E2723A" w:rsidRPr="00FE7F8F" w:rsidRDefault="00E2723A" w:rsidP="00FE7F8F"/>
    <w:p w:rsidR="00E2723A" w:rsidRPr="00FE7F8F" w:rsidRDefault="00E2723A" w:rsidP="00FE7F8F">
      <w:pPr>
        <w:rPr>
          <w:lang w:val="en-US"/>
        </w:rPr>
      </w:pPr>
      <w:r w:rsidRPr="00FE7F8F">
        <w:t xml:space="preserve">The Conference Report and the working paper ‘Sexual Trafficking, Poverty, Marginalization and Citizenship in Nepal’ are available for download from our website </w:t>
      </w:r>
      <w:hyperlink r:id="rId6" w:history="1">
        <w:r w:rsidRPr="00FE7F8F">
          <w:rPr>
            <w:rStyle w:val="Hyperlink"/>
            <w:rFonts w:eastAsia="Calibri"/>
          </w:rPr>
          <w:t>www.posttraffickingnepal.co.uk</w:t>
        </w:r>
      </w:hyperlink>
      <w:r w:rsidRPr="00FE7F8F">
        <w:t xml:space="preserve">. The research findings and seminar </w:t>
      </w:r>
      <w:r w:rsidR="00FE7F8F" w:rsidRPr="00FE7F8F">
        <w:t>were also</w:t>
      </w:r>
      <w:r w:rsidRPr="00FE7F8F">
        <w:t xml:space="preserve"> featured in the </w:t>
      </w:r>
      <w:r w:rsidRPr="00FE7F8F">
        <w:rPr>
          <w:b/>
          <w:lang w:val="en-US"/>
        </w:rPr>
        <w:t>Kathmandu Post</w:t>
      </w:r>
      <w:r w:rsidRPr="00FE7F8F">
        <w:rPr>
          <w:lang w:val="en-US"/>
        </w:rPr>
        <w:t xml:space="preserve"> see:</w:t>
      </w:r>
    </w:p>
    <w:p w:rsidR="00FE7F8F" w:rsidRPr="006E2B38" w:rsidRDefault="00FE7F8F" w:rsidP="00FE7F8F"/>
    <w:p w:rsidR="00E2723A" w:rsidRPr="00FE7F8F" w:rsidRDefault="00E2723A" w:rsidP="00FE7F8F">
      <w:pPr>
        <w:rPr>
          <w:lang w:val="en-US"/>
        </w:rPr>
      </w:pPr>
      <w:r w:rsidRPr="00FE7F8F">
        <w:rPr>
          <w:lang w:val="en-US"/>
        </w:rPr>
        <w:t> </w:t>
      </w:r>
      <w:hyperlink r:id="rId7" w:history="1">
        <w:r w:rsidRPr="00FE7F8F">
          <w:rPr>
            <w:rStyle w:val="Hyperlink"/>
            <w:rFonts w:eastAsia="Calibri"/>
            <w:lang w:val="en-US"/>
          </w:rPr>
          <w:t>http://www.ekantipur.com/the-kathmandu-post/2011/10/30/metro/trafficked-women-returnees-on-a-razor-edge/227657.html</w:t>
        </w:r>
      </w:hyperlink>
      <w:r w:rsidRPr="00FE7F8F">
        <w:rPr>
          <w:lang w:val="en-US"/>
        </w:rPr>
        <w:t xml:space="preserve">. </w:t>
      </w:r>
    </w:p>
    <w:p w:rsidR="00E2723A" w:rsidRPr="00FE7F8F" w:rsidRDefault="00E2723A" w:rsidP="00FE7F8F">
      <w:pPr>
        <w:rPr>
          <w:lang w:val="en-US"/>
        </w:rPr>
      </w:pPr>
    </w:p>
    <w:p w:rsidR="00E2723A" w:rsidRPr="00FE7F8F" w:rsidRDefault="00E2723A" w:rsidP="00FE7F8F">
      <w:pPr>
        <w:rPr>
          <w:lang w:val="en-US"/>
        </w:rPr>
      </w:pPr>
      <w:r w:rsidRPr="00FE7F8F">
        <w:t xml:space="preserve">&lt;http://www.ekantipur.com/2011/11/10/capital/trafficked-women-returnees-woes-of-victims-lying-in-neglect/343547.html&gt; </w:t>
      </w:r>
      <w:r w:rsidR="00FE7F8F" w:rsidRPr="00FE7F8F">
        <w:t xml:space="preserve"> </w:t>
      </w:r>
    </w:p>
    <w:p w:rsidR="00E2723A" w:rsidRPr="006E2B38" w:rsidRDefault="00E2723A" w:rsidP="00FE7F8F">
      <w:pPr>
        <w:pStyle w:val="PlainText"/>
      </w:pPr>
    </w:p>
    <w:p w:rsidR="00E2723A" w:rsidRPr="00FE7F8F" w:rsidRDefault="00E2723A" w:rsidP="00FE7F8F">
      <w:r w:rsidRPr="00FE7F8F">
        <w:t>We fed back on fieldwork and dissemination to the Advisory group in a teleconference meeting in December 2011.</w:t>
      </w:r>
    </w:p>
    <w:p w:rsidR="00E2723A" w:rsidRPr="00FE7F8F" w:rsidRDefault="00E2723A" w:rsidP="00FE7F8F"/>
    <w:p w:rsidR="00FE7F8F" w:rsidRDefault="00FE7F8F" w:rsidP="00FE7F8F">
      <w:pPr>
        <w:pStyle w:val="PlainText"/>
        <w:rPr>
          <w:b/>
          <w:sz w:val="24"/>
          <w:szCs w:val="24"/>
        </w:rPr>
      </w:pPr>
    </w:p>
    <w:p w:rsidR="00E2723A" w:rsidRDefault="00907626" w:rsidP="00FE7F8F">
      <w:pPr>
        <w:pStyle w:val="PlainText"/>
        <w:rPr>
          <w:b/>
          <w:sz w:val="24"/>
          <w:szCs w:val="24"/>
        </w:rPr>
      </w:pPr>
      <w:r w:rsidRPr="00907626">
        <w:rPr>
          <w:noProof/>
          <w:lang w:eastAsia="en-GB"/>
        </w:rPr>
        <w:lastRenderedPageBreak/>
        <w:pict>
          <v:rect id="Rectangle 15" o:spid="_x0000_s1028" style="position:absolute;margin-left:485.25pt;margin-top:-72.75pt;width:1in;height:861.4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" fillcolor="#8f0308" stroked="f"/>
        </w:pict>
      </w:r>
      <w:r w:rsidR="00E2723A" w:rsidRPr="00FE7F8F">
        <w:rPr>
          <w:b/>
          <w:sz w:val="24"/>
          <w:szCs w:val="24"/>
        </w:rPr>
        <w:t>Invitation to speak at the Asia Research Institute, National University of Singapore</w:t>
      </w:r>
    </w:p>
    <w:p w:rsidR="00FE7F8F" w:rsidRPr="00FE7F8F" w:rsidRDefault="00FE7F8F" w:rsidP="00FE7F8F">
      <w:pPr>
        <w:pStyle w:val="PlainText"/>
        <w:rPr>
          <w:b/>
          <w:sz w:val="24"/>
          <w:szCs w:val="24"/>
        </w:rPr>
      </w:pPr>
    </w:p>
    <w:p w:rsidR="00E2723A" w:rsidRPr="00FE7F8F" w:rsidRDefault="00E2723A" w:rsidP="00FE7F8F">
      <w:pPr>
        <w:pStyle w:val="PlainText"/>
        <w:rPr>
          <w:sz w:val="22"/>
          <w:szCs w:val="22"/>
        </w:rPr>
      </w:pPr>
      <w:r w:rsidRPr="00FE7F8F">
        <w:rPr>
          <w:sz w:val="22"/>
          <w:szCs w:val="22"/>
        </w:rPr>
        <w:t xml:space="preserve">In October Professor Laurie and Professor Richardson visited the National University of Singapore where they presented an invited paper 'Crossing back over the open border: geographies of post trafficking citizenship in Nepal' at the Crossing Borders, Traversing Boundaries conference organised by the Asia Research Institute. A copy of this working paper is available for download from our website </w:t>
      </w:r>
      <w:hyperlink r:id="rId8" w:history="1">
        <w:r w:rsidRPr="00FE7F8F">
          <w:rPr>
            <w:rStyle w:val="Hyperlink"/>
            <w:rFonts w:eastAsia="Calibri"/>
            <w:sz w:val="22"/>
            <w:szCs w:val="22"/>
          </w:rPr>
          <w:t>www.posttraffickingnepal.co.uk</w:t>
        </w:r>
      </w:hyperlink>
      <w:r w:rsidRPr="00FE7F8F">
        <w:rPr>
          <w:sz w:val="22"/>
          <w:szCs w:val="22"/>
        </w:rPr>
        <w:t>. During their visit Professors Laurie and Richardson also gave a presentation on the project to the Department of Geography and Migration Research Cluster.</w:t>
      </w:r>
    </w:p>
    <w:p w:rsidR="00E2723A" w:rsidRPr="00E2723A" w:rsidRDefault="00E2723A" w:rsidP="00FE7F8F">
      <w:pPr>
        <w:pStyle w:val="PlainText"/>
        <w:rPr>
          <w:sz w:val="28"/>
          <w:szCs w:val="28"/>
        </w:rPr>
      </w:pPr>
    </w:p>
    <w:p w:rsidR="00E2723A" w:rsidRPr="00FE7F8F" w:rsidRDefault="00E2723A" w:rsidP="00FE7F8F">
      <w:pPr>
        <w:pStyle w:val="PlainText"/>
        <w:rPr>
          <w:b/>
          <w:sz w:val="24"/>
          <w:szCs w:val="24"/>
        </w:rPr>
      </w:pPr>
      <w:r w:rsidRPr="00FE7F8F">
        <w:rPr>
          <w:b/>
          <w:sz w:val="24"/>
          <w:szCs w:val="24"/>
        </w:rPr>
        <w:t xml:space="preserve">Other contributions include: </w:t>
      </w:r>
    </w:p>
    <w:p w:rsidR="00E2723A" w:rsidRPr="00051C9B" w:rsidRDefault="00E2723A" w:rsidP="00FE7F8F">
      <w:pPr>
        <w:pStyle w:val="PlainText"/>
      </w:pPr>
    </w:p>
    <w:p w:rsidR="00E2723A" w:rsidRPr="00051C9B" w:rsidRDefault="00E2723A" w:rsidP="00051C9B">
      <w:pPr>
        <w:pStyle w:val="PlainText"/>
        <w:numPr>
          <w:ilvl w:val="0"/>
          <w:numId w:val="19"/>
        </w:numPr>
        <w:rPr>
          <w:color w:val="000000"/>
          <w:sz w:val="22"/>
          <w:szCs w:val="22"/>
        </w:rPr>
      </w:pPr>
      <w:r w:rsidRPr="00051C9B">
        <w:rPr>
          <w:color w:val="000000"/>
          <w:sz w:val="22"/>
          <w:szCs w:val="22"/>
        </w:rPr>
        <w:t xml:space="preserve">Presentation on the preliminary findings from the research to the </w:t>
      </w:r>
      <w:r w:rsidRPr="00051C9B">
        <w:rPr>
          <w:sz w:val="22"/>
          <w:szCs w:val="22"/>
        </w:rPr>
        <w:t>Anti-Trafficking Inter-Agency Co-ordinating Group Meeting</w:t>
      </w:r>
      <w:r w:rsidRPr="00051C9B">
        <w:rPr>
          <w:color w:val="000000"/>
          <w:sz w:val="22"/>
          <w:szCs w:val="22"/>
        </w:rPr>
        <w:t xml:space="preserve"> </w:t>
      </w:r>
      <w:r w:rsidRPr="00051C9B">
        <w:rPr>
          <w:sz w:val="22"/>
          <w:szCs w:val="22"/>
        </w:rPr>
        <w:t>November 10</w:t>
      </w:r>
      <w:r w:rsidRPr="00051C9B">
        <w:rPr>
          <w:sz w:val="22"/>
          <w:szCs w:val="22"/>
          <w:vertAlign w:val="superscript"/>
        </w:rPr>
        <w:t>th</w:t>
      </w:r>
      <w:r w:rsidRPr="00051C9B">
        <w:rPr>
          <w:sz w:val="22"/>
          <w:szCs w:val="22"/>
        </w:rPr>
        <w:t xml:space="preserve"> 2011 at The Asia Foundation, Kathmandu, Nepal.</w:t>
      </w:r>
    </w:p>
    <w:p w:rsidR="00E2723A" w:rsidRPr="00051C9B" w:rsidRDefault="00E2723A" w:rsidP="00051C9B">
      <w:pPr>
        <w:pStyle w:val="PlainText"/>
        <w:numPr>
          <w:ilvl w:val="0"/>
          <w:numId w:val="19"/>
        </w:numPr>
        <w:rPr>
          <w:sz w:val="22"/>
          <w:szCs w:val="22"/>
        </w:rPr>
      </w:pPr>
      <w:r w:rsidRPr="00051C9B">
        <w:rPr>
          <w:sz w:val="22"/>
          <w:szCs w:val="22"/>
        </w:rPr>
        <w:t>Briefings to European Union Members of parliament on the research findings and the implications of Nepal’s new constitution for returnee trafficked women’s citizenship rights.</w:t>
      </w:r>
    </w:p>
    <w:p w:rsidR="00E2723A" w:rsidRPr="00051C9B" w:rsidRDefault="00E2723A" w:rsidP="00051C9B">
      <w:pPr>
        <w:pStyle w:val="PlainText"/>
        <w:numPr>
          <w:ilvl w:val="0"/>
          <w:numId w:val="19"/>
        </w:numPr>
        <w:rPr>
          <w:sz w:val="22"/>
          <w:szCs w:val="22"/>
        </w:rPr>
      </w:pPr>
      <w:r w:rsidRPr="00051C9B">
        <w:rPr>
          <w:sz w:val="22"/>
          <w:szCs w:val="22"/>
        </w:rPr>
        <w:t xml:space="preserve">Conceptual input to DFID anti-trafficking regional programme. </w:t>
      </w:r>
    </w:p>
    <w:p w:rsidR="00E2723A" w:rsidRPr="00051C9B" w:rsidRDefault="00E2723A" w:rsidP="00051C9B">
      <w:pPr>
        <w:pStyle w:val="PlainText"/>
        <w:numPr>
          <w:ilvl w:val="0"/>
          <w:numId w:val="19"/>
        </w:numPr>
        <w:rPr>
          <w:color w:val="000000"/>
          <w:sz w:val="22"/>
          <w:szCs w:val="22"/>
        </w:rPr>
      </w:pPr>
      <w:r w:rsidRPr="00051C9B">
        <w:rPr>
          <w:sz w:val="22"/>
          <w:szCs w:val="22"/>
        </w:rPr>
        <w:t>Input into VSO country strategic planning (gender and migration perspectives) at the Gender Tools and Strategy Planning Workshop, where our research findings were shared.</w:t>
      </w:r>
    </w:p>
    <w:p w:rsidR="00E2723A" w:rsidRPr="00051C9B" w:rsidRDefault="00E2723A" w:rsidP="00051C9B">
      <w:pPr>
        <w:pStyle w:val="PlainText"/>
        <w:numPr>
          <w:ilvl w:val="0"/>
          <w:numId w:val="19"/>
        </w:numPr>
        <w:rPr>
          <w:color w:val="000000"/>
          <w:sz w:val="22"/>
          <w:szCs w:val="22"/>
        </w:rPr>
      </w:pPr>
      <w:bookmarkStart w:id="0" w:name="_GoBack"/>
      <w:bookmarkEnd w:id="0"/>
      <w:r w:rsidRPr="00051C9B">
        <w:rPr>
          <w:sz w:val="22"/>
          <w:szCs w:val="22"/>
        </w:rPr>
        <w:t xml:space="preserve">During February 2012 Dr. </w:t>
      </w:r>
      <w:proofErr w:type="spellStart"/>
      <w:r w:rsidRPr="00051C9B">
        <w:rPr>
          <w:sz w:val="22"/>
          <w:szCs w:val="22"/>
        </w:rPr>
        <w:t>Poudel</w:t>
      </w:r>
      <w:proofErr w:type="spellEnd"/>
      <w:r w:rsidRPr="00051C9B">
        <w:rPr>
          <w:sz w:val="22"/>
          <w:szCs w:val="22"/>
        </w:rPr>
        <w:t xml:space="preserve"> visited Turkmenistan where she delivered a week long training course on ‘Gender Mainstreaming and Counter-Trafficking in Persons’ and ‘Victims of Trafficking and Prevention of Stigma and Discrimination in the Communities’ and shared findings from the project to more than 35 participants representing a range of anti trafficking stakeholders: NGOs, counsellors, shelter managers, lawyers, hotline service providers, psychologists and IOM staff members from Turkmenistan and Kyrgyzstan.</w:t>
      </w:r>
    </w:p>
    <w:p w:rsidR="00E2723A" w:rsidRPr="00E2723A" w:rsidRDefault="00E2723A" w:rsidP="00FE7F8F">
      <w:pPr>
        <w:pStyle w:val="PlainText"/>
        <w:rPr>
          <w:color w:val="000000"/>
        </w:rPr>
      </w:pPr>
      <w:r w:rsidRPr="00E2723A">
        <w:t xml:space="preserve"> </w:t>
      </w:r>
    </w:p>
    <w:p w:rsidR="00E2723A" w:rsidRPr="00FE7F8F" w:rsidRDefault="00E2723A" w:rsidP="00FE7F8F">
      <w:pPr>
        <w:pStyle w:val="PlainText"/>
        <w:rPr>
          <w:b/>
          <w:sz w:val="24"/>
          <w:szCs w:val="24"/>
        </w:rPr>
      </w:pPr>
      <w:r w:rsidRPr="00FE7F8F">
        <w:rPr>
          <w:b/>
          <w:sz w:val="24"/>
          <w:szCs w:val="24"/>
        </w:rPr>
        <w:t>We will be presenting at the following upcoming conferences</w:t>
      </w:r>
    </w:p>
    <w:p w:rsidR="00FE7F8F" w:rsidRPr="00E2723A" w:rsidRDefault="00FE7F8F" w:rsidP="00FE7F8F">
      <w:pPr>
        <w:pStyle w:val="PlainText"/>
      </w:pPr>
    </w:p>
    <w:p w:rsidR="00E2723A" w:rsidRPr="00FE7F8F" w:rsidRDefault="00E2723A" w:rsidP="00FE7F8F">
      <w:pPr>
        <w:pStyle w:val="ListParagraph"/>
        <w:numPr>
          <w:ilvl w:val="0"/>
          <w:numId w:val="18"/>
        </w:numPr>
      </w:pPr>
      <w:r w:rsidRPr="00FE7F8F">
        <w:t xml:space="preserve">Non Belonging and Claiming Citizenship: Anti-trafficking activism and </w:t>
      </w:r>
      <w:proofErr w:type="spellStart"/>
      <w:r w:rsidRPr="00FE7F8F">
        <w:t>Professionalisation</w:t>
      </w:r>
      <w:proofErr w:type="spellEnd"/>
      <w:r w:rsidRPr="00FE7F8F">
        <w:t xml:space="preserve"> in Nepal, American Association of Geographers (AAG) Annual Conference, February 23</w:t>
      </w:r>
      <w:r w:rsidRPr="00FE7F8F">
        <w:rPr>
          <w:vertAlign w:val="superscript"/>
        </w:rPr>
        <w:t>rd</w:t>
      </w:r>
      <w:r w:rsidRPr="00FE7F8F">
        <w:t>-28</w:t>
      </w:r>
      <w:r w:rsidRPr="00FE7F8F">
        <w:rPr>
          <w:vertAlign w:val="superscript"/>
        </w:rPr>
        <w:t>th</w:t>
      </w:r>
      <w:r w:rsidRPr="00FE7F8F">
        <w:t xml:space="preserve"> 2012, New York, US. </w:t>
      </w:r>
    </w:p>
    <w:p w:rsidR="00E2723A" w:rsidRPr="00FE7F8F" w:rsidRDefault="00E2723A" w:rsidP="00FE7F8F">
      <w:pPr>
        <w:pStyle w:val="ListParagraph"/>
        <w:numPr>
          <w:ilvl w:val="0"/>
          <w:numId w:val="18"/>
        </w:numPr>
      </w:pPr>
      <w:r w:rsidRPr="00FE7F8F">
        <w:t>UK policy briefing and launch of our User Summary on April 18</w:t>
      </w:r>
      <w:r w:rsidRPr="00FE7F8F">
        <w:rPr>
          <w:vertAlign w:val="superscript"/>
        </w:rPr>
        <w:t>th</w:t>
      </w:r>
      <w:r w:rsidRPr="00FE7F8F">
        <w:t xml:space="preserve"> in London, hosted by DFID, with Amnesty International and the Foreign and Commonwealth Office (FCO) as discussants </w:t>
      </w:r>
    </w:p>
    <w:p w:rsidR="00E2723A" w:rsidRPr="00FE7F8F" w:rsidRDefault="00E2723A" w:rsidP="00FE7F8F">
      <w:pPr>
        <w:pStyle w:val="ListParagraph"/>
        <w:numPr>
          <w:ilvl w:val="0"/>
          <w:numId w:val="18"/>
        </w:numPr>
      </w:pPr>
      <w:proofErr w:type="gramStart"/>
      <w:r w:rsidRPr="00FE7F8F">
        <w:t>Whose</w:t>
      </w:r>
      <w:proofErr w:type="gramEnd"/>
      <w:r w:rsidRPr="00FE7F8F">
        <w:t xml:space="preserve"> Agenda? </w:t>
      </w:r>
      <w:proofErr w:type="spellStart"/>
      <w:r w:rsidRPr="00FE7F8F">
        <w:t>Securitisation</w:t>
      </w:r>
      <w:proofErr w:type="spellEnd"/>
      <w:r w:rsidRPr="00FE7F8F">
        <w:t xml:space="preserve"> and Prosecution in Anti-trafficking: Some Lessons from Nepal, Institute of British Geographers (IBG) Gender, Justice and Security stream, July 2012, Edinburgh University, UK. </w:t>
      </w:r>
    </w:p>
    <w:p w:rsidR="00E2723A" w:rsidRPr="00FE7F8F" w:rsidRDefault="00E2723A" w:rsidP="00FE7F8F">
      <w:pPr>
        <w:pStyle w:val="ListParagraph"/>
      </w:pPr>
    </w:p>
    <w:p w:rsidR="00E2723A" w:rsidRPr="006E2B38" w:rsidRDefault="00E2723A" w:rsidP="00FE7F8F"/>
    <w:p w:rsidR="00552852" w:rsidRPr="00FE7F8F" w:rsidRDefault="00552852" w:rsidP="00552852">
      <w:pPr>
        <w:pStyle w:val="Default"/>
        <w:jc w:val="center"/>
        <w:rPr>
          <w:rFonts w:asciiTheme="minorHAnsi" w:hAnsiTheme="minorHAnsi" w:cstheme="minorHAnsi"/>
          <w:sz w:val="20"/>
          <w:szCs w:val="20"/>
        </w:rPr>
      </w:pPr>
      <w:r w:rsidRPr="00FE7F8F">
        <w:rPr>
          <w:rFonts w:asciiTheme="minorHAnsi" w:hAnsiTheme="minorHAnsi" w:cstheme="minorHAnsi"/>
          <w:sz w:val="20"/>
          <w:szCs w:val="20"/>
        </w:rPr>
        <w:t xml:space="preserve">For more information visit our web-site:   </w:t>
      </w:r>
    </w:p>
    <w:p w:rsidR="00552852" w:rsidRPr="00710AA7" w:rsidRDefault="00552852" w:rsidP="00552852">
      <w:pPr>
        <w:pStyle w:val="Default"/>
        <w:jc w:val="center"/>
        <w:rPr>
          <w:sz w:val="18"/>
          <w:szCs w:val="18"/>
        </w:rPr>
      </w:pPr>
    </w:p>
    <w:p w:rsidR="00C31AC3" w:rsidRPr="00C31AC3" w:rsidRDefault="00907626" w:rsidP="00C31AC3">
      <w:pPr>
        <w:pStyle w:val="Default"/>
        <w:jc w:val="center"/>
        <w:rPr>
          <w:rStyle w:val="Hyperlink"/>
          <w:rFonts w:asciiTheme="minorHAnsi" w:hAnsiTheme="minorHAnsi" w:cstheme="minorHAnsi"/>
        </w:rPr>
      </w:pPr>
      <w:hyperlink r:id="rId9" w:history="1">
        <w:r w:rsidR="00C31AC3" w:rsidRPr="00C31AC3">
          <w:rPr>
            <w:rStyle w:val="Hyperlink"/>
            <w:rFonts w:asciiTheme="minorHAnsi" w:hAnsiTheme="minorHAnsi" w:cstheme="minorHAnsi"/>
          </w:rPr>
          <w:t>www.posttraffickingnepal.co.uk</w:t>
        </w:r>
      </w:hyperlink>
    </w:p>
    <w:p w:rsidR="00C31AC3" w:rsidRPr="00C31AC3" w:rsidRDefault="00C31AC3" w:rsidP="00C31AC3">
      <w:pPr>
        <w:pStyle w:val="Default"/>
        <w:tabs>
          <w:tab w:val="left" w:pos="3690"/>
        </w:tabs>
        <w:jc w:val="center"/>
        <w:rPr>
          <w:rStyle w:val="Hyperlink"/>
          <w:rFonts w:asciiTheme="minorHAnsi" w:hAnsiTheme="minorHAnsi" w:cstheme="minorHAnsi"/>
          <w:color w:val="auto"/>
        </w:rPr>
      </w:pPr>
      <w:proofErr w:type="gramStart"/>
      <w:r w:rsidRPr="00C31AC3">
        <w:rPr>
          <w:rStyle w:val="Hyperlink"/>
          <w:rFonts w:asciiTheme="minorHAnsi" w:hAnsiTheme="minorHAnsi" w:cstheme="minorHAnsi"/>
          <w:color w:val="auto"/>
        </w:rPr>
        <w:t>or</w:t>
      </w:r>
      <w:proofErr w:type="gramEnd"/>
      <w:r w:rsidRPr="00C31AC3">
        <w:rPr>
          <w:rStyle w:val="Hyperlink"/>
          <w:rFonts w:asciiTheme="minorHAnsi" w:hAnsiTheme="minorHAnsi" w:cstheme="minorHAnsi"/>
          <w:color w:val="auto"/>
        </w:rPr>
        <w:t xml:space="preserve"> find us on </w:t>
      </w:r>
      <w:proofErr w:type="spellStart"/>
      <w:r w:rsidRPr="00C31AC3">
        <w:rPr>
          <w:rStyle w:val="Hyperlink"/>
          <w:rFonts w:asciiTheme="minorHAnsi" w:hAnsiTheme="minorHAnsi" w:cstheme="minorHAnsi"/>
          <w:color w:val="auto"/>
        </w:rPr>
        <w:t>Facebook</w:t>
      </w:r>
      <w:proofErr w:type="spellEnd"/>
    </w:p>
    <w:p w:rsidR="00C31AC3" w:rsidRPr="00C31AC3" w:rsidRDefault="00C31AC3" w:rsidP="00C31AC3">
      <w:pPr>
        <w:pStyle w:val="Default"/>
        <w:jc w:val="center"/>
        <w:rPr>
          <w:rStyle w:val="Hyperlink"/>
          <w:rFonts w:asciiTheme="minorHAnsi" w:hAnsiTheme="minorHAnsi" w:cstheme="minorHAnsi"/>
          <w:color w:val="auto"/>
        </w:rPr>
      </w:pPr>
    </w:p>
    <w:p w:rsidR="00552852" w:rsidRPr="00C31AC3" w:rsidRDefault="00907626" w:rsidP="00C31AC3">
      <w:pPr>
        <w:pStyle w:val="Default"/>
        <w:jc w:val="center"/>
        <w:rPr>
          <w:rFonts w:asciiTheme="minorHAnsi" w:hAnsiTheme="minorHAnsi" w:cstheme="minorHAnsi"/>
          <w:sz w:val="18"/>
          <w:szCs w:val="18"/>
        </w:rPr>
      </w:pPr>
      <w:hyperlink r:id="rId10" w:history="1">
        <w:r w:rsidR="00C31AC3" w:rsidRPr="00C31AC3">
          <w:rPr>
            <w:rStyle w:val="Hyperlink"/>
            <w:rFonts w:asciiTheme="minorHAnsi" w:hAnsiTheme="minorHAnsi" w:cstheme="minorHAnsi"/>
          </w:rPr>
          <w:t>https://www.facebook.com/posttraffickingnepal</w:t>
        </w:r>
      </w:hyperlink>
    </w:p>
    <w:p w:rsidR="00C31AC3" w:rsidRDefault="00C31AC3" w:rsidP="00552852">
      <w:pPr>
        <w:pStyle w:val="Default"/>
        <w:jc w:val="center"/>
        <w:rPr>
          <w:rFonts w:asciiTheme="minorHAnsi" w:hAnsiTheme="minorHAnsi" w:cstheme="minorHAnsi"/>
          <w:i/>
          <w:sz w:val="18"/>
          <w:szCs w:val="18"/>
        </w:rPr>
      </w:pPr>
    </w:p>
    <w:p w:rsidR="00552852" w:rsidRPr="00C31AC3" w:rsidRDefault="00552852" w:rsidP="00552852">
      <w:pPr>
        <w:pStyle w:val="Default"/>
        <w:jc w:val="center"/>
        <w:rPr>
          <w:rFonts w:asciiTheme="minorHAnsi" w:hAnsiTheme="minorHAnsi" w:cstheme="minorHAnsi"/>
          <w:i/>
          <w:sz w:val="18"/>
          <w:szCs w:val="18"/>
        </w:rPr>
      </w:pPr>
      <w:proofErr w:type="gramStart"/>
      <w:r w:rsidRPr="00C31AC3">
        <w:rPr>
          <w:rFonts w:asciiTheme="minorHAnsi" w:hAnsiTheme="minorHAnsi" w:cstheme="minorHAnsi"/>
          <w:i/>
          <w:sz w:val="18"/>
          <w:szCs w:val="18"/>
        </w:rPr>
        <w:t>or</w:t>
      </w:r>
      <w:proofErr w:type="gramEnd"/>
      <w:r w:rsidRPr="00C31AC3">
        <w:rPr>
          <w:rFonts w:asciiTheme="minorHAnsi" w:hAnsiTheme="minorHAnsi" w:cstheme="minorHAnsi"/>
          <w:i/>
          <w:sz w:val="18"/>
          <w:szCs w:val="18"/>
        </w:rPr>
        <w:t xml:space="preserve"> e-mail:</w:t>
      </w:r>
    </w:p>
    <w:p w:rsidR="00552852" w:rsidRPr="00710AA7" w:rsidRDefault="00552852" w:rsidP="00552852">
      <w:pPr>
        <w:pStyle w:val="Default"/>
        <w:jc w:val="center"/>
        <w:rPr>
          <w:sz w:val="18"/>
          <w:szCs w:val="18"/>
        </w:rPr>
      </w:pPr>
    </w:p>
    <w:p w:rsidR="00552852" w:rsidRPr="00710AA7" w:rsidRDefault="00907626" w:rsidP="00FE7F8F">
      <w:pPr>
        <w:jc w:val="center"/>
      </w:pPr>
      <w:hyperlink r:id="rId11" w:history="1">
        <w:r w:rsidR="00552852" w:rsidRPr="00710AA7">
          <w:rPr>
            <w:rStyle w:val="Hyperlink"/>
          </w:rPr>
          <w:t>Nina.Laurie@ncl.ac.uk</w:t>
        </w:r>
      </w:hyperlink>
    </w:p>
    <w:p w:rsidR="00552852" w:rsidRPr="00710AA7" w:rsidRDefault="00907626" w:rsidP="00FE7F8F">
      <w:pPr>
        <w:jc w:val="center"/>
      </w:pPr>
      <w:hyperlink r:id="rId12" w:history="1">
        <w:r w:rsidR="00552852" w:rsidRPr="00710AA7">
          <w:rPr>
            <w:rStyle w:val="Hyperlink"/>
          </w:rPr>
          <w:t>Meena.Poudel@ncl.ac.uk</w:t>
        </w:r>
      </w:hyperlink>
      <w:r w:rsidR="00552852" w:rsidRPr="00710AA7">
        <w:t xml:space="preserve"> or </w:t>
      </w:r>
      <w:hyperlink r:id="rId13" w:history="1">
        <w:r w:rsidR="00D81CE2" w:rsidRPr="00710AA7">
          <w:rPr>
            <w:rStyle w:val="Hyperlink"/>
          </w:rPr>
          <w:t>Mpoudel@iom.int</w:t>
        </w:r>
      </w:hyperlink>
    </w:p>
    <w:p w:rsidR="00552852" w:rsidRPr="00710AA7" w:rsidRDefault="00907626" w:rsidP="00FE7F8F">
      <w:pPr>
        <w:jc w:val="center"/>
      </w:pPr>
      <w:hyperlink r:id="rId14" w:history="1">
        <w:r w:rsidR="00552852" w:rsidRPr="00710AA7">
          <w:rPr>
            <w:rStyle w:val="Hyperlink"/>
          </w:rPr>
          <w:t>Diane.Richardson@ncl.ac.uk</w:t>
        </w:r>
      </w:hyperlink>
    </w:p>
    <w:p w:rsidR="00D75384" w:rsidRDefault="00907626" w:rsidP="00FE7F8F">
      <w:pPr>
        <w:jc w:val="center"/>
      </w:pPr>
      <w:r w:rsidRPr="00907626">
        <w:rPr>
          <w:noProof/>
          <w:sz w:val="18"/>
          <w:szCs w:val="18"/>
        </w:rPr>
        <w:pict>
          <v:rect id="Rectangle 11" o:spid="_x0000_s1027" style="position:absolute;left:0;text-align:left;margin-left:-89.25pt;margin-top:102.1pt;width:639pt;height:73.2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" fillcolor="#8f0308" stroked="f"/>
        </w:pict>
      </w:r>
      <w:hyperlink r:id="rId15" w:history="1">
        <w:r w:rsidR="004B117A" w:rsidRPr="000172C3">
          <w:rPr>
            <w:rStyle w:val="Hyperlink"/>
          </w:rPr>
          <w:t>Janet.Townsend@ncl.ac.uk</w:t>
        </w:r>
      </w:hyperlink>
    </w:p>
    <w:sectPr w:rsidR="00D75384" w:rsidSect="00E2723A">
      <w:pgSz w:w="11906" w:h="16838"/>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9.75pt" o:bullet="t">
        <v:imagedata r:id="rId1" o:title="BD21295_"/>
      </v:shape>
    </w:pict>
  </w:numPicBullet>
  <w:abstractNum w:abstractNumId="0">
    <w:nsid w:val="047812D7"/>
    <w:multiLevelType w:val="hybridMultilevel"/>
    <w:tmpl w:val="71D0A824"/>
    <w:lvl w:ilvl="0" w:tplc="B0FEA4DA">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7707716"/>
    <w:multiLevelType w:val="hybridMultilevel"/>
    <w:tmpl w:val="983816F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AD07488"/>
    <w:multiLevelType w:val="multilevel"/>
    <w:tmpl w:val="EE34E6D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
    <w:nsid w:val="105C3A2D"/>
    <w:multiLevelType w:val="hybridMultilevel"/>
    <w:tmpl w:val="1E24B55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12AC71BC"/>
    <w:multiLevelType w:val="hybridMultilevel"/>
    <w:tmpl w:val="F38849E4"/>
    <w:lvl w:ilvl="0" w:tplc="B0FEA4DA">
      <w:start w:val="1"/>
      <w:numFmt w:val="bullet"/>
      <w:lvlText w:val=""/>
      <w:lvlPicBulletId w:val="0"/>
      <w:lvlJc w:val="left"/>
      <w:pPr>
        <w:ind w:left="360" w:hanging="360"/>
      </w:pPr>
      <w:rPr>
        <w:rFonts w:ascii="Symbol" w:hAnsi="Symbol"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12F02D17"/>
    <w:multiLevelType w:val="hybridMultilevel"/>
    <w:tmpl w:val="BB925F76"/>
    <w:lvl w:ilvl="0" w:tplc="B0FEA4DA">
      <w:start w:val="1"/>
      <w:numFmt w:val="bullet"/>
      <w:lvlText w:val=""/>
      <w:lvlPicBulletId w:val="0"/>
      <w:lvlJc w:val="left"/>
      <w:pPr>
        <w:ind w:left="360" w:hanging="360"/>
      </w:pPr>
      <w:rPr>
        <w:rFonts w:ascii="Symbol" w:hAnsi="Symbol"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1FA41843"/>
    <w:multiLevelType w:val="hybridMultilevel"/>
    <w:tmpl w:val="6620679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22821402"/>
    <w:multiLevelType w:val="hybridMultilevel"/>
    <w:tmpl w:val="AC642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8D227B5"/>
    <w:multiLevelType w:val="hybridMultilevel"/>
    <w:tmpl w:val="EE34E6D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nsid w:val="331200C2"/>
    <w:multiLevelType w:val="hybridMultilevel"/>
    <w:tmpl w:val="D0EEB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4E2078D"/>
    <w:multiLevelType w:val="hybridMultilevel"/>
    <w:tmpl w:val="B9323B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351A5C94"/>
    <w:multiLevelType w:val="hybridMultilevel"/>
    <w:tmpl w:val="EB92CB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3A785D3E"/>
    <w:multiLevelType w:val="hybridMultilevel"/>
    <w:tmpl w:val="CEC6FD70"/>
    <w:lvl w:ilvl="0" w:tplc="B0FEA4D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3932E4A"/>
    <w:multiLevelType w:val="hybridMultilevel"/>
    <w:tmpl w:val="1EF26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D4F1DF1"/>
    <w:multiLevelType w:val="hybridMultilevel"/>
    <w:tmpl w:val="8B107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25C69F6"/>
    <w:multiLevelType w:val="hybridMultilevel"/>
    <w:tmpl w:val="9B6ABE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5B324A7C"/>
    <w:multiLevelType w:val="hybridMultilevel"/>
    <w:tmpl w:val="74D459F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714C3191"/>
    <w:multiLevelType w:val="hybridMultilevel"/>
    <w:tmpl w:val="8522E326"/>
    <w:lvl w:ilvl="0" w:tplc="5450D3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90C01F9"/>
    <w:multiLevelType w:val="hybridMultilevel"/>
    <w:tmpl w:val="96BAE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2"/>
  </w:num>
  <w:num w:numId="4">
    <w:abstractNumId w:val="3"/>
  </w:num>
  <w:num w:numId="5">
    <w:abstractNumId w:val="14"/>
  </w:num>
  <w:num w:numId="6">
    <w:abstractNumId w:val="18"/>
  </w:num>
  <w:num w:numId="7">
    <w:abstractNumId w:val="11"/>
  </w:num>
  <w:num w:numId="8">
    <w:abstractNumId w:val="13"/>
  </w:num>
  <w:num w:numId="9">
    <w:abstractNumId w:val="16"/>
  </w:num>
  <w:num w:numId="10">
    <w:abstractNumId w:val="0"/>
  </w:num>
  <w:num w:numId="11">
    <w:abstractNumId w:val="5"/>
  </w:num>
  <w:num w:numId="12">
    <w:abstractNumId w:val="12"/>
  </w:num>
  <w:num w:numId="13">
    <w:abstractNumId w:val="17"/>
  </w:num>
  <w:num w:numId="14">
    <w:abstractNumId w:val="4"/>
  </w:num>
  <w:num w:numId="15">
    <w:abstractNumId w:val="1"/>
  </w:num>
  <w:num w:numId="16">
    <w:abstractNumId w:val="6"/>
  </w:num>
  <w:num w:numId="17">
    <w:abstractNumId w:val="7"/>
  </w:num>
  <w:num w:numId="18">
    <w:abstractNumId w:val="15"/>
  </w:num>
  <w:num w:numId="1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90"/>
  <w:displayHorizontalDrawingGridEvery w:val="2"/>
  <w:characterSpacingControl w:val="doNotCompress"/>
  <w:compat/>
  <w:rsids>
    <w:rsidRoot w:val="00321FB0"/>
    <w:rsid w:val="00050178"/>
    <w:rsid w:val="00051C9B"/>
    <w:rsid w:val="0005204B"/>
    <w:rsid w:val="000560C8"/>
    <w:rsid w:val="000B26B3"/>
    <w:rsid w:val="000B5D5E"/>
    <w:rsid w:val="000C55C0"/>
    <w:rsid w:val="000D08A7"/>
    <w:rsid w:val="000E3D86"/>
    <w:rsid w:val="000F2146"/>
    <w:rsid w:val="00137307"/>
    <w:rsid w:val="00140CC2"/>
    <w:rsid w:val="00143ACB"/>
    <w:rsid w:val="001D0D1A"/>
    <w:rsid w:val="00214A55"/>
    <w:rsid w:val="00216482"/>
    <w:rsid w:val="00226FD1"/>
    <w:rsid w:val="00256BE7"/>
    <w:rsid w:val="0028271D"/>
    <w:rsid w:val="002A5208"/>
    <w:rsid w:val="002B7BB1"/>
    <w:rsid w:val="002D22AA"/>
    <w:rsid w:val="002E0D6A"/>
    <w:rsid w:val="002F4CEB"/>
    <w:rsid w:val="003109CA"/>
    <w:rsid w:val="00321FB0"/>
    <w:rsid w:val="003746DC"/>
    <w:rsid w:val="003843AD"/>
    <w:rsid w:val="003A4F0C"/>
    <w:rsid w:val="003B56E0"/>
    <w:rsid w:val="00440FAF"/>
    <w:rsid w:val="00443511"/>
    <w:rsid w:val="0045380E"/>
    <w:rsid w:val="0046254E"/>
    <w:rsid w:val="004663FE"/>
    <w:rsid w:val="004736D6"/>
    <w:rsid w:val="004B117A"/>
    <w:rsid w:val="004D0402"/>
    <w:rsid w:val="00507802"/>
    <w:rsid w:val="00513586"/>
    <w:rsid w:val="005175FE"/>
    <w:rsid w:val="00552852"/>
    <w:rsid w:val="005619D7"/>
    <w:rsid w:val="005A7E85"/>
    <w:rsid w:val="005B3F3B"/>
    <w:rsid w:val="00644B43"/>
    <w:rsid w:val="00657BB1"/>
    <w:rsid w:val="00680DC7"/>
    <w:rsid w:val="006D1698"/>
    <w:rsid w:val="006E2B38"/>
    <w:rsid w:val="006E746C"/>
    <w:rsid w:val="00700470"/>
    <w:rsid w:val="00703CAA"/>
    <w:rsid w:val="00710AA7"/>
    <w:rsid w:val="007307E3"/>
    <w:rsid w:val="0073308A"/>
    <w:rsid w:val="007339C8"/>
    <w:rsid w:val="00751132"/>
    <w:rsid w:val="007804F4"/>
    <w:rsid w:val="007F7E9E"/>
    <w:rsid w:val="00826661"/>
    <w:rsid w:val="00835C55"/>
    <w:rsid w:val="008731B2"/>
    <w:rsid w:val="00882287"/>
    <w:rsid w:val="00887F1E"/>
    <w:rsid w:val="00896339"/>
    <w:rsid w:val="008B1443"/>
    <w:rsid w:val="008C7F71"/>
    <w:rsid w:val="008F1B5C"/>
    <w:rsid w:val="008F7AE0"/>
    <w:rsid w:val="00907626"/>
    <w:rsid w:val="009116B8"/>
    <w:rsid w:val="0091516A"/>
    <w:rsid w:val="00916BDF"/>
    <w:rsid w:val="0091797D"/>
    <w:rsid w:val="009566EB"/>
    <w:rsid w:val="009F4DE8"/>
    <w:rsid w:val="00A35E5D"/>
    <w:rsid w:val="00A46A8A"/>
    <w:rsid w:val="00A70347"/>
    <w:rsid w:val="00A9449B"/>
    <w:rsid w:val="00AB445A"/>
    <w:rsid w:val="00AB4BD5"/>
    <w:rsid w:val="00B133E2"/>
    <w:rsid w:val="00B24094"/>
    <w:rsid w:val="00B350CC"/>
    <w:rsid w:val="00B47B46"/>
    <w:rsid w:val="00B57B11"/>
    <w:rsid w:val="00BC5FEE"/>
    <w:rsid w:val="00BF10C8"/>
    <w:rsid w:val="00C31AC3"/>
    <w:rsid w:val="00C62AF8"/>
    <w:rsid w:val="00C7046A"/>
    <w:rsid w:val="00C844EC"/>
    <w:rsid w:val="00C93AE4"/>
    <w:rsid w:val="00D17903"/>
    <w:rsid w:val="00D31D89"/>
    <w:rsid w:val="00D46948"/>
    <w:rsid w:val="00D52EFB"/>
    <w:rsid w:val="00D75384"/>
    <w:rsid w:val="00D81CE2"/>
    <w:rsid w:val="00D83520"/>
    <w:rsid w:val="00D87C89"/>
    <w:rsid w:val="00D97AFB"/>
    <w:rsid w:val="00DA5AF1"/>
    <w:rsid w:val="00E154F3"/>
    <w:rsid w:val="00E2723A"/>
    <w:rsid w:val="00E55A65"/>
    <w:rsid w:val="00E64CD9"/>
    <w:rsid w:val="00E843B0"/>
    <w:rsid w:val="00E92181"/>
    <w:rsid w:val="00EA0A5E"/>
    <w:rsid w:val="00EC3DBC"/>
    <w:rsid w:val="00F202F4"/>
    <w:rsid w:val="00F20C8F"/>
    <w:rsid w:val="00F34244"/>
    <w:rsid w:val="00F378E6"/>
    <w:rsid w:val="00F9619B"/>
    <w:rsid w:val="00FA14D7"/>
    <w:rsid w:val="00FC330F"/>
    <w:rsid w:val="00FD5008"/>
    <w:rsid w:val="00FE7F8F"/>
    <w:rsid w:val="00FF3C3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8f0308"/>
      <o:colormenu v:ext="edit" fillcolor="#8f0308"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utoRedefine/>
    <w:qFormat/>
    <w:rsid w:val="00FE7F8F"/>
    <w:pPr>
      <w:jc w:val="both"/>
    </w:pPr>
    <w:rPr>
      <w:rFonts w:asciiTheme="minorHAnsi" w:hAnsiTheme="minorHAnsi" w:cstheme="minorHAnsi"/>
      <w:sz w:val="22"/>
      <w:szCs w:val="22"/>
    </w:rPr>
  </w:style>
  <w:style w:type="paragraph" w:styleId="Heading1">
    <w:name w:val="heading 1"/>
    <w:basedOn w:val="Normal"/>
    <w:next w:val="Normal"/>
    <w:qFormat/>
    <w:rsid w:val="00321FB0"/>
    <w:pPr>
      <w:keepNext/>
      <w:spacing w:before="240" w:after="60"/>
      <w:outlineLvl w:val="0"/>
    </w:pPr>
    <w:rPr>
      <w:b/>
      <w:bCs/>
      <w:kern w:val="32"/>
      <w:sz w:val="32"/>
      <w:szCs w:val="32"/>
    </w:rPr>
  </w:style>
  <w:style w:type="paragraph" w:styleId="Heading3">
    <w:name w:val="heading 3"/>
    <w:basedOn w:val="Normal"/>
    <w:next w:val="Normal"/>
    <w:qFormat/>
    <w:rsid w:val="00321FB0"/>
    <w:pPr>
      <w:keepNext/>
      <w:spacing w:before="240" w:after="60"/>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21FB0"/>
    <w:rPr>
      <w:color w:val="0000FF"/>
      <w:u w:val="single"/>
    </w:rPr>
  </w:style>
  <w:style w:type="paragraph" w:styleId="BalloonText">
    <w:name w:val="Balloon Text"/>
    <w:basedOn w:val="Normal"/>
    <w:semiHidden/>
    <w:rsid w:val="00321FB0"/>
    <w:rPr>
      <w:rFonts w:ascii="Tahoma" w:hAnsi="Tahoma" w:cs="Tahoma"/>
      <w:sz w:val="16"/>
      <w:szCs w:val="16"/>
    </w:rPr>
  </w:style>
  <w:style w:type="paragraph" w:styleId="CommentText">
    <w:name w:val="annotation text"/>
    <w:basedOn w:val="Normal"/>
    <w:link w:val="CommentTextChar"/>
    <w:uiPriority w:val="99"/>
    <w:unhideWhenUsed/>
    <w:rsid w:val="00D75384"/>
    <w:pPr>
      <w:spacing w:after="200" w:line="276" w:lineRule="auto"/>
      <w:jc w:val="left"/>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rsid w:val="00D75384"/>
    <w:rPr>
      <w:rFonts w:ascii="Calibri" w:eastAsia="Calibri" w:hAnsi="Calibri"/>
      <w:lang w:eastAsia="en-US"/>
    </w:rPr>
  </w:style>
  <w:style w:type="paragraph" w:customStyle="1" w:styleId="Default">
    <w:name w:val="Default"/>
    <w:rsid w:val="00D75384"/>
    <w:pPr>
      <w:autoSpaceDE w:val="0"/>
      <w:autoSpaceDN w:val="0"/>
      <w:adjustRightInd w:val="0"/>
    </w:pPr>
    <w:rPr>
      <w:rFonts w:ascii="Arial" w:eastAsia="Calibri" w:hAnsi="Arial" w:cs="Arial"/>
      <w:color w:val="000000"/>
      <w:sz w:val="24"/>
      <w:szCs w:val="24"/>
    </w:rPr>
  </w:style>
  <w:style w:type="paragraph" w:styleId="PlainText">
    <w:name w:val="Plain Text"/>
    <w:basedOn w:val="Normal"/>
    <w:link w:val="PlainTextChar"/>
    <w:uiPriority w:val="99"/>
    <w:unhideWhenUsed/>
    <w:rsid w:val="00552852"/>
    <w:pPr>
      <w:jc w:val="left"/>
    </w:pPr>
    <w:rPr>
      <w:sz w:val="20"/>
      <w:szCs w:val="21"/>
      <w:lang w:eastAsia="en-US"/>
    </w:rPr>
  </w:style>
  <w:style w:type="character" w:customStyle="1" w:styleId="PlainTextChar">
    <w:name w:val="Plain Text Char"/>
    <w:basedOn w:val="DefaultParagraphFont"/>
    <w:link w:val="PlainText"/>
    <w:uiPriority w:val="99"/>
    <w:rsid w:val="00552852"/>
    <w:rPr>
      <w:rFonts w:ascii="Arial" w:hAnsi="Arial"/>
      <w:szCs w:val="21"/>
      <w:lang w:eastAsia="en-US"/>
    </w:rPr>
  </w:style>
  <w:style w:type="paragraph" w:styleId="ListParagraph">
    <w:name w:val="List Paragraph"/>
    <w:basedOn w:val="Normal"/>
    <w:uiPriority w:val="34"/>
    <w:qFormat/>
    <w:rsid w:val="00710AA7"/>
    <w:pPr>
      <w:autoSpaceDE w:val="0"/>
      <w:autoSpaceDN w:val="0"/>
      <w:adjustRightInd w:val="0"/>
      <w:ind w:left="720"/>
      <w:contextualSpacing/>
    </w:pPr>
    <w:rPr>
      <w:color w:val="000000"/>
      <w:lang w:val="en-US"/>
    </w:rPr>
  </w:style>
  <w:style w:type="character" w:styleId="Emphasis">
    <w:name w:val="Emphasis"/>
    <w:basedOn w:val="DefaultParagraphFont"/>
    <w:uiPriority w:val="20"/>
    <w:qFormat/>
    <w:rsid w:val="00710AA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utoRedefine/>
    <w:qFormat/>
    <w:rsid w:val="00FE7F8F"/>
    <w:pPr>
      <w:jc w:val="both"/>
    </w:pPr>
    <w:rPr>
      <w:rFonts w:asciiTheme="minorHAnsi" w:hAnsiTheme="minorHAnsi" w:cstheme="minorHAnsi"/>
      <w:sz w:val="22"/>
      <w:szCs w:val="22"/>
    </w:rPr>
  </w:style>
  <w:style w:type="paragraph" w:styleId="Heading1">
    <w:name w:val="heading 1"/>
    <w:basedOn w:val="Normal"/>
    <w:next w:val="Normal"/>
    <w:qFormat/>
    <w:rsid w:val="00321FB0"/>
    <w:pPr>
      <w:keepNext/>
      <w:spacing w:before="240" w:after="60"/>
      <w:outlineLvl w:val="0"/>
    </w:pPr>
    <w:rPr>
      <w:b/>
      <w:bCs/>
      <w:kern w:val="32"/>
      <w:sz w:val="32"/>
      <w:szCs w:val="32"/>
    </w:rPr>
  </w:style>
  <w:style w:type="paragraph" w:styleId="Heading3">
    <w:name w:val="heading 3"/>
    <w:basedOn w:val="Normal"/>
    <w:next w:val="Normal"/>
    <w:qFormat/>
    <w:rsid w:val="00321FB0"/>
    <w:pPr>
      <w:keepNext/>
      <w:spacing w:before="240" w:after="60"/>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21FB0"/>
    <w:rPr>
      <w:color w:val="0000FF"/>
      <w:u w:val="single"/>
    </w:rPr>
  </w:style>
  <w:style w:type="paragraph" w:styleId="BalloonText">
    <w:name w:val="Balloon Text"/>
    <w:basedOn w:val="Normal"/>
    <w:semiHidden/>
    <w:rsid w:val="00321FB0"/>
    <w:rPr>
      <w:rFonts w:ascii="Tahoma" w:hAnsi="Tahoma" w:cs="Tahoma"/>
      <w:sz w:val="16"/>
      <w:szCs w:val="16"/>
    </w:rPr>
  </w:style>
  <w:style w:type="paragraph" w:styleId="CommentText">
    <w:name w:val="annotation text"/>
    <w:basedOn w:val="Normal"/>
    <w:link w:val="CommentTextChar"/>
    <w:uiPriority w:val="99"/>
    <w:unhideWhenUsed/>
    <w:rsid w:val="00D75384"/>
    <w:pPr>
      <w:spacing w:after="200" w:line="276" w:lineRule="auto"/>
      <w:jc w:val="left"/>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rsid w:val="00D75384"/>
    <w:rPr>
      <w:rFonts w:ascii="Calibri" w:eastAsia="Calibri" w:hAnsi="Calibri"/>
      <w:lang w:eastAsia="en-US"/>
    </w:rPr>
  </w:style>
  <w:style w:type="paragraph" w:customStyle="1" w:styleId="Default">
    <w:name w:val="Default"/>
    <w:rsid w:val="00D75384"/>
    <w:pPr>
      <w:autoSpaceDE w:val="0"/>
      <w:autoSpaceDN w:val="0"/>
      <w:adjustRightInd w:val="0"/>
    </w:pPr>
    <w:rPr>
      <w:rFonts w:ascii="Arial" w:eastAsia="Calibri" w:hAnsi="Arial" w:cs="Arial"/>
      <w:color w:val="000000"/>
      <w:sz w:val="24"/>
      <w:szCs w:val="24"/>
    </w:rPr>
  </w:style>
  <w:style w:type="paragraph" w:styleId="PlainText">
    <w:name w:val="Plain Text"/>
    <w:basedOn w:val="Normal"/>
    <w:link w:val="PlainTextChar"/>
    <w:uiPriority w:val="99"/>
    <w:unhideWhenUsed/>
    <w:rsid w:val="00552852"/>
    <w:pPr>
      <w:jc w:val="left"/>
    </w:pPr>
    <w:rPr>
      <w:sz w:val="20"/>
      <w:szCs w:val="21"/>
      <w:lang w:eastAsia="en-US"/>
    </w:rPr>
  </w:style>
  <w:style w:type="character" w:customStyle="1" w:styleId="PlainTextChar">
    <w:name w:val="Plain Text Char"/>
    <w:basedOn w:val="DefaultParagraphFont"/>
    <w:link w:val="PlainText"/>
    <w:uiPriority w:val="99"/>
    <w:rsid w:val="00552852"/>
    <w:rPr>
      <w:rFonts w:ascii="Arial" w:hAnsi="Arial"/>
      <w:szCs w:val="21"/>
      <w:lang w:eastAsia="en-US"/>
    </w:rPr>
  </w:style>
  <w:style w:type="paragraph" w:styleId="ListParagraph">
    <w:name w:val="List Paragraph"/>
    <w:basedOn w:val="Normal"/>
    <w:uiPriority w:val="34"/>
    <w:qFormat/>
    <w:rsid w:val="00710AA7"/>
    <w:pPr>
      <w:autoSpaceDE w:val="0"/>
      <w:autoSpaceDN w:val="0"/>
      <w:adjustRightInd w:val="0"/>
      <w:ind w:left="720"/>
      <w:contextualSpacing/>
    </w:pPr>
    <w:rPr>
      <w:color w:val="000000"/>
      <w:lang w:val="en-US"/>
    </w:rPr>
  </w:style>
  <w:style w:type="character" w:styleId="Emphasis">
    <w:name w:val="Emphasis"/>
    <w:basedOn w:val="DefaultParagraphFont"/>
    <w:uiPriority w:val="20"/>
    <w:qFormat/>
    <w:rsid w:val="00710AA7"/>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osttraffickingnepal.co.uk" TargetMode="External"/><Relationship Id="rId13" Type="http://schemas.openxmlformats.org/officeDocument/2006/relationships/hyperlink" Target="mailto:Mpoudel@iom.int" TargetMode="Externa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www.ekantipur.com/the-kathmandu-post/2011/10/30/metro/trafficked-women-returnees-on-a-razor-edge/227657.html" TargetMode="External"/><Relationship Id="rId12" Type="http://schemas.openxmlformats.org/officeDocument/2006/relationships/hyperlink" Target="mailto:Meena.Poudel@ncl.ac.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posttraffickingnepal.co.uk" TargetMode="External"/><Relationship Id="rId11" Type="http://schemas.openxmlformats.org/officeDocument/2006/relationships/hyperlink" Target="mailto:Nina.Laurie@ncl.ac.uk" TargetMode="External"/><Relationship Id="rId5" Type="http://schemas.openxmlformats.org/officeDocument/2006/relationships/image" Target="media/image2.jpeg"/><Relationship Id="rId15" Type="http://schemas.openxmlformats.org/officeDocument/2006/relationships/hyperlink" Target="mailto:Janet.Townsend@ncl.ac.uk" TargetMode="External"/><Relationship Id="rId10" Type="http://schemas.openxmlformats.org/officeDocument/2006/relationships/hyperlink" Target="https://www.facebook.com/posttraffickingnepal" TargetMode="External"/><Relationship Id="rId4" Type="http://schemas.openxmlformats.org/officeDocument/2006/relationships/webSettings" Target="webSettings.xml"/><Relationship Id="rId9" Type="http://schemas.openxmlformats.org/officeDocument/2006/relationships/hyperlink" Target="http://www.posttraffickingnepal.co.uk" TargetMode="External"/><Relationship Id="rId14" Type="http://schemas.openxmlformats.org/officeDocument/2006/relationships/hyperlink" Target="mailto:Diane.Richardson@ncl.ac.u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913</Words>
  <Characters>5207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Newcastle</Company>
  <LinksUpToDate>false</LinksUpToDate>
  <CharactersWithSpaces>6108</CharactersWithSpaces>
  <SharedDoc>false</SharedDoc>
  <HLinks>
    <vt:vector size="6" baseType="variant">
      <vt:variant>
        <vt:i4>2687079</vt:i4>
      </vt:variant>
      <vt:variant>
        <vt:i4>0</vt:i4>
      </vt:variant>
      <vt:variant>
        <vt:i4>0</vt:i4>
      </vt:variant>
      <vt:variant>
        <vt:i4>5</vt:i4>
      </vt:variant>
      <vt:variant>
        <vt:lpwstr>http://www.posttraffickingnepal.co.uk/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ndr10</dc:creator>
  <cp:lastModifiedBy>nsc79</cp:lastModifiedBy>
  <cp:revision>2</cp:revision>
  <cp:lastPrinted>2009-11-05T14:13:00Z</cp:lastPrinted>
  <dcterms:created xsi:type="dcterms:W3CDTF">2012-04-12T08:17:00Z</dcterms:created>
  <dcterms:modified xsi:type="dcterms:W3CDTF">2012-04-12T08:17:00Z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-102632428</vt:i4>
  </property>
  <property fmtid="{D5CDD505-2E9C-101B-9397-08002B2CF9AE}" pid="4" name="_EmailSubject">
    <vt:lpwstr>PRINT RUN Bulletin 5</vt:lpwstr>
  </property>
  <property fmtid="{D5CDD505-2E9C-101B-9397-08002B2CF9AE}" pid="5" name="_AuthorEmail">
    <vt:lpwstr>diane.richardson@newcastle.ac.uk</vt:lpwstr>
  </property>
  <property fmtid="{D5CDD505-2E9C-101B-9397-08002B2CF9AE}" pid="6" name="_AuthorEmailDisplayName">
    <vt:lpwstr>Diane Richardson</vt:lpwstr>
  </property>
  <property fmtid="{D5CDD505-2E9C-101B-9397-08002B2CF9AE}" pid="7" name="_ReviewingToolsShownOnce">
    <vt:lpwstr/>
  </property>
</Properties>
</file>